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9" w:rsidRDefault="00E82685">
      <w:pPr>
        <w:jc w:val="center"/>
      </w:pPr>
      <w:r>
        <w:rPr>
          <w:b/>
          <w:bCs/>
          <w:sz w:val="28"/>
        </w:rPr>
        <w:t>20 Above Chronology</w:t>
      </w:r>
    </w:p>
    <w:p w:rsidR="003F14D9" w:rsidRDefault="003F14D9">
      <w:pPr>
        <w:rPr>
          <w:b/>
          <w:bCs/>
          <w:sz w:val="28"/>
        </w:rPr>
      </w:pPr>
    </w:p>
    <w:p w:rsidR="003F14D9" w:rsidRDefault="00E82685">
      <w:r>
        <w:rPr>
          <w:b/>
          <w:bCs/>
          <w:sz w:val="24"/>
        </w:rPr>
        <w:t>2003</w:t>
      </w:r>
    </w:p>
    <w:p w:rsidR="003F14D9" w:rsidRDefault="00E82685">
      <w:r>
        <w:t>-Received Canadian Heritage Capacity Building grant worth $18,000.00 for feasibility study regarding move, renovations, and fundraising.</w:t>
      </w:r>
    </w:p>
    <w:p w:rsidR="003F14D9" w:rsidRDefault="00E82685">
      <w:r>
        <w:t xml:space="preserve">-Received </w:t>
      </w:r>
      <w:proofErr w:type="spellStart"/>
      <w:r>
        <w:t>Saskcuture</w:t>
      </w:r>
      <w:proofErr w:type="spellEnd"/>
      <w:r>
        <w:t xml:space="preserve"> Capacity Building Grant for feasibility study regarding move, renovations, and fundraising.</w:t>
      </w:r>
    </w:p>
    <w:p w:rsidR="003F14D9" w:rsidRDefault="003F14D9"/>
    <w:p w:rsidR="003F14D9" w:rsidRDefault="00E82685">
      <w:r>
        <w:t>These monies were spent on:</w:t>
      </w:r>
    </w:p>
    <w:p w:rsidR="003F14D9" w:rsidRDefault="00E82685">
      <w:pPr>
        <w:ind w:left="720"/>
      </w:pPr>
      <w:r>
        <w:t>$14,000.00 toward Tom Kennedy Marketing regarding feasibility of move (2003-2004).</w:t>
      </w:r>
    </w:p>
    <w:p w:rsidR="003F14D9" w:rsidRDefault="00E82685">
      <w:pPr>
        <w:ind w:left="720"/>
      </w:pPr>
      <w:r>
        <w:t>$1,000.00 towards Heather Macdonald marketing text for fundraising purposes (2003).</w:t>
      </w:r>
    </w:p>
    <w:p w:rsidR="003F14D9" w:rsidRDefault="00E82685">
      <w:r>
        <w:tab/>
        <w:t xml:space="preserve">$1,000.00 towards Trevor </w:t>
      </w:r>
      <w:proofErr w:type="spellStart"/>
      <w:r>
        <w:t>Greenbank’s</w:t>
      </w:r>
      <w:proofErr w:type="spellEnd"/>
      <w:r>
        <w:t xml:space="preserve"> design and production of document containing organization profiles, Riversdale community profile, partnerships, and overview of renovation plan and potential with AODBT design (2004).</w:t>
      </w:r>
    </w:p>
    <w:p w:rsidR="003F14D9" w:rsidRDefault="00E82685">
      <w:r>
        <w:tab/>
        <w:t xml:space="preserve">$------.00 towards Deb </w:t>
      </w:r>
      <w:proofErr w:type="spellStart"/>
      <w:r>
        <w:t>Fortosky</w:t>
      </w:r>
      <w:proofErr w:type="spellEnd"/>
      <w:r>
        <w:t xml:space="preserve"> consulting for development of business plan (2004).</w:t>
      </w:r>
    </w:p>
    <w:p w:rsidR="003F14D9" w:rsidRDefault="00E82685">
      <w:r>
        <w:tab/>
        <w:t xml:space="preserve">$------.00 towards </w:t>
      </w:r>
      <w:proofErr w:type="spellStart"/>
      <w:r>
        <w:t>Suncorp</w:t>
      </w:r>
      <w:proofErr w:type="spellEnd"/>
      <w:r>
        <w:t xml:space="preserve"> building appraisal (2004).</w:t>
      </w:r>
    </w:p>
    <w:p w:rsidR="003F14D9" w:rsidRDefault="00E82685">
      <w:r>
        <w:tab/>
        <w:t>$------.00 towards A0DBT design and consulting services (2004-2005).</w:t>
      </w:r>
    </w:p>
    <w:p w:rsidR="003F14D9" w:rsidRDefault="003F14D9"/>
    <w:p w:rsidR="003F14D9" w:rsidRDefault="00E82685">
      <w:r>
        <w:rPr>
          <w:b/>
          <w:bCs/>
          <w:sz w:val="24"/>
        </w:rPr>
        <w:t>2004</w:t>
      </w:r>
    </w:p>
    <w:p w:rsidR="003F14D9" w:rsidRDefault="00E82685">
      <w:r>
        <w:t xml:space="preserve">-20 Above began working with </w:t>
      </w:r>
      <w:proofErr w:type="spellStart"/>
      <w:r>
        <w:t>Enzo</w:t>
      </w:r>
      <w:proofErr w:type="spellEnd"/>
      <w:r>
        <w:t xml:space="preserve"> group realty/Gaby </w:t>
      </w:r>
      <w:proofErr w:type="spellStart"/>
      <w:r>
        <w:t>Akl</w:t>
      </w:r>
      <w:proofErr w:type="spellEnd"/>
      <w:r>
        <w:t xml:space="preserve"> and began looking for suitable space to house AKA Gallery and Paved Arts.</w:t>
      </w:r>
    </w:p>
    <w:p w:rsidR="003F14D9" w:rsidRDefault="00E82685">
      <w:r>
        <w:t>-AKA receives $4996.00 Can-</w:t>
      </w:r>
      <w:proofErr w:type="spellStart"/>
      <w:r>
        <w:t>Sask</w:t>
      </w:r>
      <w:proofErr w:type="spellEnd"/>
      <w:r>
        <w:t xml:space="preserve"> Employment grant and hires Donna </w:t>
      </w:r>
      <w:proofErr w:type="spellStart"/>
      <w:r>
        <w:t>Wawzonek</w:t>
      </w:r>
      <w:proofErr w:type="spellEnd"/>
      <w:r>
        <w:t xml:space="preserve"> to work on Business Plan regarding building purchase and corporate fundraising.  Donna acted as part-time Project Manager until August 15</w:t>
      </w:r>
      <w:r>
        <w:rPr>
          <w:vertAlign w:val="superscript"/>
        </w:rPr>
        <w:t>th</w:t>
      </w:r>
      <w:r>
        <w:t>, 2005.  Her contract is extended with AKA with $3,000.00 to continue her services.</w:t>
      </w:r>
    </w:p>
    <w:p w:rsidR="003F14D9" w:rsidRDefault="00E82685">
      <w:r>
        <w:t xml:space="preserve">-Deb </w:t>
      </w:r>
      <w:proofErr w:type="spellStart"/>
      <w:r>
        <w:t>Fortosky</w:t>
      </w:r>
      <w:proofErr w:type="spellEnd"/>
      <w:r>
        <w:t xml:space="preserve"> consulting creates projected income statement scenarios for AKA and Paved Arts and creates projected income statements for 20 Above Holdings Inc.</w:t>
      </w:r>
    </w:p>
    <w:p w:rsidR="003F14D9" w:rsidRDefault="00E82685">
      <w:r>
        <w:t>-Business plan is completed to approach the Saskatchewan Arts Board for Capital loan and other potential lenders.</w:t>
      </w:r>
    </w:p>
    <w:p w:rsidR="003F14D9" w:rsidRDefault="00E82685">
      <w:r>
        <w:t>-Saskatchewan Arts Board approves Capital loan to 20 Above Holdings Inc.</w:t>
      </w:r>
    </w:p>
    <w:p w:rsidR="003F14D9" w:rsidRDefault="003F14D9"/>
    <w:p w:rsidR="003F14D9" w:rsidRDefault="00E82685">
      <w:r>
        <w:rPr>
          <w:b/>
          <w:bCs/>
          <w:sz w:val="24"/>
        </w:rPr>
        <w:t>2005</w:t>
      </w:r>
    </w:p>
    <w:p w:rsidR="003F14D9" w:rsidRDefault="00E82685">
      <w:r>
        <w:t>-Business Plan finished.</w:t>
      </w:r>
    </w:p>
    <w:p w:rsidR="003F14D9" w:rsidRDefault="00E82685">
      <w:r>
        <w:t>-Saskatoon Foundation gives donation of 10,000.00 towards renovations of new space.</w:t>
      </w:r>
    </w:p>
    <w:p w:rsidR="003F14D9" w:rsidRDefault="00E82685">
      <w:r>
        <w:t>-Offer to purchase 424 20</w:t>
      </w:r>
      <w:r>
        <w:rPr>
          <w:vertAlign w:val="superscript"/>
        </w:rPr>
        <w:t>th</w:t>
      </w:r>
      <w:r>
        <w:t xml:space="preserve"> Street West made through </w:t>
      </w:r>
      <w:proofErr w:type="spellStart"/>
      <w:r>
        <w:t>Enzo</w:t>
      </w:r>
      <w:proofErr w:type="spellEnd"/>
      <w:r>
        <w:t xml:space="preserve"> group realty.</w:t>
      </w:r>
    </w:p>
    <w:p w:rsidR="003F14D9" w:rsidRDefault="00E82685">
      <w:r>
        <w:t xml:space="preserve">-AKA and paved place $16,000.00 deposit through </w:t>
      </w:r>
      <w:proofErr w:type="spellStart"/>
      <w:r>
        <w:t>Enzo</w:t>
      </w:r>
      <w:proofErr w:type="spellEnd"/>
      <w:r>
        <w:t xml:space="preserve"> Group Realty to secure negotiations for purchase of 424-20</w:t>
      </w:r>
      <w:r>
        <w:rPr>
          <w:vertAlign w:val="superscript"/>
        </w:rPr>
        <w:t>th</w:t>
      </w:r>
      <w:r>
        <w:t xml:space="preserve"> Street West ($10,000.00 Paved Arts and $6,000.00 AKA).  The proprietors of </w:t>
      </w:r>
      <w:proofErr w:type="spellStart"/>
      <w:r>
        <w:t>Toon’s</w:t>
      </w:r>
      <w:proofErr w:type="spellEnd"/>
      <w:r>
        <w:t xml:space="preserve"> Kitchen accept offer of purchase.</w:t>
      </w:r>
    </w:p>
    <w:p w:rsidR="003F14D9" w:rsidRDefault="00E82685">
      <w:r>
        <w:t>-20 Above negotiates details of SAB loan and Paved Arts receives.</w:t>
      </w:r>
    </w:p>
    <w:p w:rsidR="003F14D9" w:rsidRDefault="00E82685">
      <w:r>
        <w:t>-20 Above negotiates details of mortgage with Affinity Credit Union (formerly St. Mary’s Credit Union that would allow for building purchase and modest funds for basic renovations.</w:t>
      </w:r>
    </w:p>
    <w:p w:rsidR="003F14D9" w:rsidRDefault="00E82685">
      <w:r>
        <w:t xml:space="preserve">-Saskatchewan Arts Board deposits $19,000.00 to Paved Arts.  Paved Arts deposits $17,000.00 to AKA Gallery and AKA Gallery deposits $19,000.00 to </w:t>
      </w:r>
      <w:proofErr w:type="spellStart"/>
      <w:r>
        <w:t>Enzo</w:t>
      </w:r>
      <w:proofErr w:type="spellEnd"/>
      <w:r>
        <w:t xml:space="preserve"> Group thereby making Paved Arts’ deposit on the building $8,000.00 and AKA’s deposit on the building $8,000.00.  The total deposit on the building from 20 Above totals $35,000.00 at this time.</w:t>
      </w:r>
    </w:p>
    <w:p w:rsidR="003F14D9" w:rsidRDefault="00E82685">
      <w:r>
        <w:t xml:space="preserve">-20 Above renegotiates purchase price and possession date with proprietors of </w:t>
      </w:r>
      <w:proofErr w:type="spellStart"/>
      <w:r>
        <w:t>Toon’s</w:t>
      </w:r>
      <w:proofErr w:type="spellEnd"/>
      <w:r>
        <w:t xml:space="preserve"> Kitchen.</w:t>
      </w:r>
    </w:p>
    <w:p w:rsidR="003F14D9" w:rsidRDefault="00E82685">
      <w:r>
        <w:lastRenderedPageBreak/>
        <w:t>-20 Above secures SMI building insurance and completes transaction of building purchase on June 21</w:t>
      </w:r>
      <w:r>
        <w:rPr>
          <w:vertAlign w:val="superscript"/>
        </w:rPr>
        <w:t>st</w:t>
      </w:r>
      <w:r>
        <w:t xml:space="preserve"> of 2005.</w:t>
      </w:r>
    </w:p>
    <w:p w:rsidR="003F14D9" w:rsidRDefault="00E82685">
      <w:r>
        <w:t>-AKA and Paved Arts Move into 2</w:t>
      </w:r>
      <w:r>
        <w:rPr>
          <w:vertAlign w:val="superscript"/>
        </w:rPr>
        <w:t>nd</w:t>
      </w:r>
      <w:r>
        <w:t xml:space="preserve"> floor of 424 20</w:t>
      </w:r>
      <w:r>
        <w:rPr>
          <w:vertAlign w:val="superscript"/>
        </w:rPr>
        <w:t>th</w:t>
      </w:r>
      <w:r>
        <w:t xml:space="preserve"> Street West.</w:t>
      </w:r>
    </w:p>
    <w:p w:rsidR="003F14D9" w:rsidRDefault="00E82685">
      <w:r>
        <w:t xml:space="preserve">-AKA and Paved Arts commence renovation process with AODBT design and Mark </w:t>
      </w:r>
      <w:proofErr w:type="spellStart"/>
      <w:r>
        <w:t>Bobyn’s</w:t>
      </w:r>
      <w:proofErr w:type="spellEnd"/>
      <w:r>
        <w:t xml:space="preserve"> I Design and Build services.</w:t>
      </w:r>
    </w:p>
    <w:p w:rsidR="003F14D9" w:rsidRDefault="00E82685">
      <w:r>
        <w:t>-AKA and Paved officially open November 17</w:t>
      </w:r>
      <w:r>
        <w:rPr>
          <w:vertAlign w:val="superscript"/>
        </w:rPr>
        <w:t>th</w:t>
      </w:r>
      <w:r>
        <w:t>, 2005.</w:t>
      </w:r>
    </w:p>
    <w:p w:rsidR="003F14D9" w:rsidRDefault="003F14D9"/>
    <w:p w:rsidR="003F14D9" w:rsidRDefault="003F14D9"/>
    <w:p w:rsidR="003F14D9" w:rsidRDefault="003F14D9"/>
    <w:sectPr w:rsidR="003F14D9" w:rsidSect="003F14D9">
      <w:pgSz w:w="12254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685"/>
    <w:rsid w:val="00135D6B"/>
    <w:rsid w:val="003F14D9"/>
    <w:rsid w:val="00E8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D9"/>
    <w:pPr>
      <w:suppressAutoHyphens/>
    </w:pPr>
    <w:rPr>
      <w:rFonts w:ascii="Futura Lt BT" w:hAnsi="Futura Lt BT" w:cs="Futura Lt BT"/>
      <w:sz w:val="22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14D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3F14D9"/>
    <w:pPr>
      <w:spacing w:after="140" w:line="288" w:lineRule="auto"/>
    </w:pPr>
  </w:style>
  <w:style w:type="paragraph" w:styleId="List">
    <w:name w:val="List"/>
    <w:basedOn w:val="BodyText"/>
    <w:rsid w:val="003F14D9"/>
  </w:style>
  <w:style w:type="paragraph" w:styleId="Caption">
    <w:name w:val="caption"/>
    <w:basedOn w:val="Normal"/>
    <w:qFormat/>
    <w:rsid w:val="003F14D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3F14D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Above Chronology</dc:title>
  <dc:subject/>
  <dc:creator>kim</dc:creator>
  <cp:keywords/>
  <cp:lastModifiedBy>Windows User</cp:lastModifiedBy>
  <cp:revision>2</cp:revision>
  <cp:lastPrinted>2019-05-02T22:07:00Z</cp:lastPrinted>
  <dcterms:created xsi:type="dcterms:W3CDTF">2020-04-27T22:40:00Z</dcterms:created>
  <dcterms:modified xsi:type="dcterms:W3CDTF">2020-04-27T22:40:00Z</dcterms:modified>
</cp:coreProperties>
</file>